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color w:val="26282A"/>
          <w:sz w:val="22"/>
          <w:szCs w:val="22"/>
          <w:u w:val="single"/>
          <w:bdr w:val="none" w:sz="0" w:space="0" w:color="auto" w:frame="1"/>
        </w:rPr>
      </w:pPr>
      <w:r w:rsidRPr="005E54F4">
        <w:rPr>
          <w:rFonts w:ascii="Helvetica" w:hAnsi="Helvetica" w:cs="Helvetica"/>
          <w:b/>
          <w:color w:val="26282A"/>
          <w:sz w:val="22"/>
          <w:szCs w:val="22"/>
          <w:u w:val="single"/>
          <w:shd w:val="clear" w:color="auto" w:fill="FFFFFF"/>
        </w:rPr>
        <w:t>Oh Boundless Salvation {A Magnificent Salvation Army Song }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But now God has  shown us a different  way to heaven---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not by being "good enough" and trying to keep His laws, 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but by a new way { though not new, really, for the Scriptures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told about it long ago }. Now God says He will accept and 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acquit us--- declare us " not guilty" ---if we trust Jesus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Christ to take away our sins. And we all can be saved in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this same way, by coming to Christ, no matter who we are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or what we have been like. Yes, all have sinned, all fall short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of God's glorious ideal; yet now God declares us "not guilty"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of offending Him if we trust in Jesus Christ, who in His kindness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freely takes away our sins.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For God sent Christ Jesus to take the punishment for our sins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and to end all God's anger against us. He used Christ's blood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and our faith, as the means of saving us from His wrath. In 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this way He was being entirely fair even though He did not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punish those who sinned in former times. For He was looking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forward to the time when Christ would come and take away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those sins. And now in these days also He can receive 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sinners in this same way, because Jesus took away their sins.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But isn't this unfair for God to let criminals go free, and say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that they are innocent?  No for He does it on the basis of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their trust in Jesus who took away their sins.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 Romans 3:21-26 {The Living Bible}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   --------------------------------------------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Oh, boundless Salvation, the ocean of Love,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 xml:space="preserve">The </w:t>
      </w:r>
      <w:proofErr w:type="spellStart"/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fulness</w:t>
      </w:r>
      <w:proofErr w:type="spellEnd"/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 xml:space="preserve"> of Mercy, Christ brought from above.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The whole world redeeming, so rich and so free;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Now flowing for all men!  Now flowing for all men!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Now flowing for all men! Come flow over me!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br/>
        <w:t>My sins are so many; the stains are so deep,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And bitter the tears of remorse that I weep.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But You that is weeping, Thou great crimson sea;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Thy waters can cleanse me! Thy waters can cleanse me!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Thy waters can cleanse me! Come roll over me!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br/>
        <w:t>And now Hallelujah! the rest of my days,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Shall gladly be spent in promoting His praise.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Who opened His bosom to pour out His sea,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Oh, boundless Salvation for you and for me! 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Oh, boundless Salvation for you and for me!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Oh, boundless Salvation! Come roll over me!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    -----------------------------------------------------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For if you tell others, that Jesus Christ is your 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 Lord and believe in your heart that God raised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 Him from the dead, you will be saved. He is at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the right-hand of God ever praying for you to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trust and believe in Him.</w:t>
      </w:r>
    </w:p>
    <w:p w:rsidR="005E54F4" w:rsidRPr="005E54F4" w:rsidRDefault="005E54F4" w:rsidP="005E54F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6282A"/>
          <w:sz w:val="22"/>
          <w:szCs w:val="22"/>
        </w:rPr>
      </w:pPr>
      <w:r w:rsidRPr="005E54F4">
        <w:rPr>
          <w:rFonts w:ascii="inherit" w:hAnsi="inherit" w:cs="Helvetica"/>
          <w:color w:val="26282A"/>
          <w:sz w:val="22"/>
          <w:szCs w:val="22"/>
          <w:bdr w:val="none" w:sz="0" w:space="0" w:color="auto" w:frame="1"/>
        </w:rPr>
        <w:t>   -----------------------------------------------------</w:t>
      </w:r>
    </w:p>
    <w:p w:rsidR="007F688F" w:rsidRDefault="007F688F"/>
    <w:sectPr w:rsidR="007F688F" w:rsidSect="007F68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E54F4"/>
    <w:rsid w:val="005E54F4"/>
    <w:rsid w:val="007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0</DocSecurity>
  <Lines>17</Lines>
  <Paragraphs>4</Paragraphs>
  <ScaleCrop>false</ScaleCrop>
  <Company>HP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2021-03-07T23:53:00Z</dcterms:created>
  <dcterms:modified xsi:type="dcterms:W3CDTF">2021-03-07T23:56:00Z</dcterms:modified>
</cp:coreProperties>
</file>